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きょうとらいちょうかぶしきがいしゃ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京都雷鳥株式会社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しん　けん</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秦　健</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601-1331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京都府 京都市伏見区 醍醐南端山町１５－３９</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9130001063941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自社コーポレートサイト内の「DX推進への取り組み」ページにて公表している。 ページ下段の言語切替にて「日本語」を選択すると、日本語のDX関連情報が表示される。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https://www.yulayula.com/page/xkDdJKdhFjw43/post/1?enableHeaderBackBtn=false</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自社ウェブサイト「DX推進への取り組み」ページ内「1．DX推進に関する基本方針」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当社は、「デジタル技術を活用した新たな価値創出と、事業ポートフォリオの多様化による持続的成長」を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中長期的な経営ビジョンとして掲げている。現時点の主力事業はECおよび実店舗での小売事業であり、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これを安定した収益基盤として堅実に継続しつつ、AI・データ・クラウド等の情報処理技術を活用した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新規デジタルサービス事業（AI命理分析サービス）を立ち上げることで、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「既存の小売・EC事業」と「新規のAI・デジタルサービス事業」という二本柱の体制を構築することを目指している。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DXは、単なる業務のIT化ではなく、この経営ビジョンを実現するための中核的な経営戦略と位置付けている。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当社は取締役会非設置会社であり、会社法上、代表取締役が経営に関する重要事項の</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最終意思決定を行う体制としている。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そのため、本DX方針およびDX戦略の内容については、</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取締役会に準ずる意思決定機関としての代表取締役による決定・承認に基づき、公表している。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自社コーポレートサイト内の「DX推進への取り組み」ページにて公表している。 ページ下段の言語切替にて「日本語」を選択すると、日本語のDX関連情報が表示される。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https://www.yulayula.com/page/xkDdJKdhFjw43/post/1?enableHeaderBackBtn=false</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自社ウェブサイト「DX推進への取り組み」ページ内「3．DX戦略（概要）」</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「3．DX戦略（概要）」</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「4．DX推進体制」</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「5．DXに関するKPI」</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の各項目</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当社は、以下の四つを柱とするDX戦略を掲げている。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（1）新規デジタルサービス創出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東アジアで用いられてきた命理ロジックをデータモデルとして整理し、AIと組み合わせた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AI命理分析サービスとして提供する。いわゆる短期的な「占い」ではなく、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生年月日・出生時間などのライフデータに基づき、性格傾向やライフパターンを分析する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ライフデータ分析・自己理解支援サービスとして設計する。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中・日・英の多言語対応を行い、サブスクリプション型SaaSとして展開する。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（2）データドリブン経営への転換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サービス利用状況・継続率・行動データ等を収集・分析し、サービス改善やマーケティング最適化に活用する。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蓄積されたデータをもとに、AIモデルの継続学習やレコメンド機能の高度化を進め、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「データが蓄積されるほどサービスが進化する」状態を目指す。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（3）業務プロセスのデジタル化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新規AI命理分析事業では、ユーザーが生年月日および出生時間といった最小限の情報を入力するだけで、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AIが命理ロジックに基づき、職業選択（キャリア）、婚姻・パートナーシップ、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資産形成（ライフプラン・マネープラン）、人間関係などの観点から総合的な助言を</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自動生成できるよう、業務プロセスを最初からデジタル前提で設計する。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具体的には、「入力 → 分析 → 結果提示 → 履歴保存」までの一連の流れをクラウド上で一元管理し、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少人数でも多くの利用者に対して安定してサービス提供ができる仕組みを整備する。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（4）最新の情報処理技術を活用するための環境整備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新規AI命理分析サービスでは、クラウドファーストの方針に基づき、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スケーラビリティと可用性、セキュリティに優れたクラウド環境上にSaaS基盤を構築する。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AI推論処理にはGPUクラウドを利用し、将来的なユーザー数の増加やモデル更新にも柔軟に対応できるようにする。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サービス内部はAPIベースのアーキテクチャとし、他サービスとの連携や機能拡張が行いやすい構成とする。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また、AI命理分析サービスで扱うユーザーデータと既存EC・小売事業の顧客データは物理的・論理的に分離して管理し、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暗号化・アクセス権限管理・バックアップ等の対策により、プライバシー保護とセキュリティを確保する。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当社は取締役会非設置会社であり、会社法上、代表取締役が経営に関する重要事項の</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最終意思決定を行う体制としている。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そのため、本DX方針およびDX戦略の内容については、</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取締役会に準ずる意思決定機関としての代表取締役による決定・承認に基づき、公表している。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自社ウェブサイト「DX推進への取り組み」ページ内「4．DX推進体制と人材育成・確保」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当社は、以下の体制でDXを推進する。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DX統括責任者：代表取締役社長　秦 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DX戦略全体の方針決定・投資判断・優先順位付けを行う。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AI開発パートナー、システム開発担当（SaaS・多言語対応）、データ分析担当、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マーケティング担当（国内外デジタルマーケティング）から成る少数精鋭のチームを編成し、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新規AI命理分析サービスの企画・開発・運用を行う。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DX推進会議：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月次で開催し、進捗・KPI・リスク・投資状況を共有・レビューする。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DX戦略の推進に必要な人材育成・確保については、社内メンバーがプロジェクトマネジメントや要件定義・企画を担い、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AI技術やクラウド等の専門的なスキルについては外部の開発会社・専門家との協業により補完する方針としている。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また、DX推進チームのメンバーを中心に、クラウドツールやデータ活用に関する勉強会・情報共有を継続的に行い、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将来的には既存事業の担当者も含めてDX関連業務に従事する人材比率を高めていく。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自社ウェブサイト「DX推進への取り組み」ページ内</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「3．DX戦略（概要）」中の「（4）最新の情報処理技術を活用するための環境整備」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（4）最新の情報処理技術を活用するための環境整備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新規AI命理分析サービスでは、クラウドファーストの方針に基づき、</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スケーラビリティと可用性、セキュリティに優れたクラウド環境上にSaaS基盤を構築する。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AI推論処理にはGPUクラウドを利用し、将来的なユーザー数の増加やモデル更新にも柔軟に対応できるようにする。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サービス内部はAPIベースのアーキテクチャとし、他サービスとの連携や機能拡張が行いやすい構成とする。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また、AI命理分析サービスで扱うユーザーデータと既存EC・小売事業の顧客データは物理的・論理的に分離して管理し、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暗号化・アクセス権限管理・バックアップ等の対策により、プライバシー保護とセキュリティを確保する。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自社コーポレートサイト内の「DX推進への取り組み」ページにて公表している。 ページ下段の言語切替にて「日本語」を選択すると、日本語のDX関連情報が表示される。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https://www.yulayula.com/page/xkDdJKdhFjw43/post/1?enableHeaderBackBtn=false</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自社ウェブサイト「DX推進への取り組み」ページ内「5．DXに関するKPI（指標）」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当社はDXの進捗と成果を可視化するため、以下の指標を設定している。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・AI命理分析サービスのユーザー数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1年目：5,000人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2年目：20,000人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3年目：40,000人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1年目：約7,200万円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2年目：約2億8,800万円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3年目：約5億7,600万円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分析1件あたり処理時間を、従来30〜60分相当から数秒程度まで短縮し、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100〜300倍の生産性向上を目標とする。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・付加価値額の成長率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 +3％以上を目標とする。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・DX関連業務に従事する人材比率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全従業員のうち、DX関連業務に従事する人材比率30％以上を目指す。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自社コーポレートサイト内の「DX推進への取り組み」ページにて公表している。 ページ下段の言語切替にて「日本語」を選択すると、日本語のDX関連情報が表示される。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https://www.yulayula.com/page/xkDdJKdhFjw43/post/1?enableHeaderBackBtn=false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自社ウェブサイト「DX推進への取り組み」ページ内</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「7．代表メッセージ（DX宣言）」部分</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　秦 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京都雷鳥株式会社は、これまでECおよび実店舗での小売事業を中心に事業を展開してきました。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今後は、AI・データ・クラウドといったデジタル技術を活用し、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従来とは異なる新たな価値を提供するデジタルサービス事業にも挑戦してまいります。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DXは、当社にとって単なるIT導入ではなく、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「既存の小売・EC事業」と「新規のAI・デジタルサービス事業」という</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二本柱を築くための中長期的な経営戦略です。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私自身がDX推進の責任者として先頭に立ち、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社内外のパートナーとともに、情報セキュリティやプライバシー保護にも配慮しながら、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持続的な成長と価値創出を実現していく所存です。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【課題把握結果の記載箇所】</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別添「京都雷鳥株式会社 DX戦略書（案）」の</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・1．会社概要と事業環境</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・4．具体的なDX施策</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・5．ITガバナンス・情報セキュリティ</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の各項目に、現状の業務および情報処理システムに関する課題と、</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それに対する対応方針を記載している。</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【課題把握の内容（概要）】</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代表取締役が中心となり、既存のEC・小売事業および新規AI命理分析サービスにおいて</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利用する情報処理システムについて、以下の観点から課題を整理した。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・既存のEC・小売事業では、在庫・売上・顧客情報が複数のツールに分散しており、</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集計・分析に手作業が残っていること</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・新規AI事業では、AIモデル開発、SaaS基盤、データ基盤、セキュリティ対策など、</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初期段階で設計すべき項目が多く、設計方針を明確にする必要があること</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・個人のライフデータ（生年月日・出生時間等）を扱うため、</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プライバシー保護とセキュリティレベルを十分に確保する必要があること</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これらの課題認識を踏まえ、クラウドファーストの採用、データ分離と用途限定、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アクセス権限管理、バックアップ体制整備等をDX戦略・システム方針に反映させている。</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当社は、AI命理分析サービスおよびEC・小売事業における情報セキュリティを重要な経営課題と位置付け、</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代表取締役が責任者となって以下のような対策方針を決定し、順次実施している。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・情報セキュリティ基本方針の策定と社内周知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自社ウェブサイトに「情報セキュリティ基本方針（DX関連）」を掲載し、</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個人情報保護・不正アクセス防止等に関する基本的な考え方を明示する。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・アクセス権限管理と認証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業務システムや管理画面へのアクセスについて、ID・パスワードを適切に管理し、</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権限は業務上必要最小限に限定する。退職・異動時には速やかに権限を見直す。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・クラウドサービスの安全性確認</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AI命理分析サービスや社内ツールで利用するクラウドサービスについては、</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セキュリティ認証（ISO27001等）の取得状況や運用体制を確認し、信頼性の高いサービスを選定する。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・データ保護</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ユーザーの生年月日・出生時間などのライフデータおよび個人情報については、</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暗号化や匿名化等の手段により保護し、利用目的を「ライフデータ分析およびサービス改善」に限定する。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AI命理分析サービスと既存EC・小売事業の顧客データは物理的・論理的に分離して管理する。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・バックアップとインシデント対応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重要データの定期的なバックアップを行い、万一の障害発生時に備える。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情報漏えい等のインシデントが発生した場合の対応フロー（原因究明・影響範囲の確認・再発防止策）を決め、</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代表取締役のもとで迅速に対応できるようにしている。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以上のように、サイバーセキュリティに関する基本的な対策について、経営層が方針決定を行い、</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クラウドサービスの選定・アクセス管理・データ保護・インシデント対応等を順次実施している。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WHb7LSPfblyiZNl8k1DbsrXiUs/2P1RFMYolne/de0l7IWHaDuNRTsL50Y6icghSPpdbuATzmiCTF/WpVW1KhQ==" w:salt="etZO3dk3LEypwYLEPWNY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